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868EE1" wp14:paraId="6282F089" wp14:textId="056562BE">
      <w:pPr>
        <w:rPr>
          <w:b w:val="1"/>
          <w:bCs w:val="1"/>
          <w:u w:val="single"/>
        </w:rPr>
      </w:pPr>
      <w:r w:rsidRPr="3E868EE1" w:rsidR="7D82FBD8">
        <w:rPr>
          <w:b w:val="1"/>
          <w:bCs w:val="1"/>
          <w:u w:val="single"/>
        </w:rPr>
        <w:t>Section Double Bass Repertoire – Monday, September 15, 2025</w:t>
      </w:r>
    </w:p>
    <w:p xmlns:wp14="http://schemas.microsoft.com/office/word/2010/wordml" wp14:paraId="416B7564" wp14:textId="7FFC896A">
      <w:r w:rsidRPr="3E868EE1" w:rsidR="63A3B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Orchestral Solos:</w:t>
      </w:r>
    </w:p>
    <w:p xmlns:wp14="http://schemas.microsoft.com/office/word/2010/wordml" wp14:paraId="455241AC" wp14:textId="66C57489">
      <w:r w:rsidRPr="3E868EE1" w:rsidR="64BA42D9">
        <w:rPr>
          <w:rFonts w:ascii="Aptos" w:hAnsi="Aptos" w:eastAsia="Aptos" w:cs="Aptos"/>
          <w:noProof w:val="0"/>
          <w:sz w:val="24"/>
          <w:szCs w:val="24"/>
          <w:lang w:val="en-US"/>
        </w:rPr>
        <w:t>BACH</w:t>
      </w:r>
      <w:r>
        <w:tab/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Suite No. 2 in B minor</w:t>
      </w:r>
      <w:r w:rsidRPr="3E868EE1" w:rsidR="748629C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Double from Polonaise </w:t>
      </w:r>
    </w:p>
    <w:p xmlns:wp14="http://schemas.microsoft.com/office/word/2010/wordml" w:rsidP="3E868EE1" wp14:paraId="103294CA" wp14:textId="622C2AEA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3E868EE1" w:rsidR="7A6C905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INASTERA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ariaciones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Concertantes: Solo at rehearsal </w:t>
      </w:r>
      <w:r w:rsidRPr="3E868EE1" w:rsidR="2621C684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65</w:t>
      </w:r>
      <w:r w:rsidRPr="3E868EE1" w:rsidR="183119A6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E868EE1" wp14:paraId="175FB7A3" wp14:textId="707BC32A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7A43E8A8">
        <w:rPr>
          <w:rFonts w:ascii="Aptos" w:hAnsi="Aptos" w:eastAsia="Aptos" w:cs="Aptos"/>
          <w:noProof w:val="0"/>
          <w:sz w:val="24"/>
          <w:szCs w:val="24"/>
          <w:lang w:val="en-US"/>
        </w:rPr>
        <w:t>HAYDN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8: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3rd movement Trio </w:t>
      </w:r>
    </w:p>
    <w:p xmlns:wp14="http://schemas.microsoft.com/office/word/2010/wordml" w:rsidP="3E868EE1" wp14:paraId="0CC5DAD0" wp14:textId="104A0694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Orchestral Excerpts</w:t>
      </w:r>
      <w:r w:rsidRPr="3E868EE1" w:rsidR="1A7EA17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3E868EE1" wp14:paraId="2E04BFFB" wp14:textId="47085508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3E868EE1" w:rsidR="5A71F12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EETHOVEN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5: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3rd movement, m</w:t>
      </w:r>
      <w:r w:rsidRPr="3E868EE1" w:rsidR="63B46D0A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1-78, </w:t>
      </w:r>
      <w:r w:rsidRPr="3E868EE1" w:rsidR="3B2D9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mm 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140-218 </w:t>
      </w:r>
    </w:p>
    <w:p xmlns:wp14="http://schemas.microsoft.com/office/word/2010/wordml" w:rsidP="3E868EE1" wp14:paraId="5CD61EE3" wp14:textId="371A0D12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3E868EE1" w:rsidR="5892669B">
        <w:rPr>
          <w:rFonts w:ascii="Aptos" w:hAnsi="Aptos" w:eastAsia="Aptos" w:cs="Aptos"/>
          <w:noProof w:val="0"/>
          <w:sz w:val="24"/>
          <w:szCs w:val="24"/>
          <w:lang w:val="en-US"/>
        </w:rPr>
        <w:t>EETHOVEN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9: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4th movement, m</w:t>
      </w:r>
      <w:r w:rsidRPr="3E868EE1" w:rsidR="08B9BB72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8-115 </w:t>
      </w:r>
    </w:p>
    <w:p xmlns:wp14="http://schemas.microsoft.com/office/word/2010/wordml" w:rsidP="3E868EE1" wp14:paraId="14488702" wp14:textId="33D6C87F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3E868EE1" w:rsidR="0CA1B215">
        <w:rPr>
          <w:rFonts w:ascii="Aptos" w:hAnsi="Aptos" w:eastAsia="Aptos" w:cs="Aptos"/>
          <w:noProof w:val="0"/>
          <w:sz w:val="24"/>
          <w:szCs w:val="24"/>
          <w:lang w:val="en-US"/>
        </w:rPr>
        <w:t>RAHMS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2: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1st movement, </w:t>
      </w:r>
      <w:r w:rsidRPr="3E868EE1" w:rsidR="6A95A908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3E868EE1" w:rsidR="1D78DBF1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14 after </w:t>
      </w:r>
      <w:r w:rsidRPr="3E868EE1" w:rsidR="3AEEA457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3E868EE1" w:rsidR="1A6C7669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E868EE1" wp14:paraId="60759DEC" wp14:textId="10C8DF44">
      <w:pPr>
        <w:ind w:left="360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4th movement, </w:t>
      </w:r>
      <w:r w:rsidRPr="3E868EE1" w:rsidR="752DF26A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 1-44 </w:t>
      </w:r>
    </w:p>
    <w:p xmlns:wp14="http://schemas.microsoft.com/office/word/2010/wordml" w:rsidP="3E868EE1" wp14:paraId="492E3F54" wp14:textId="297DC149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ABE7FD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ENDELSSOHN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4: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1st movement, m</w:t>
      </w:r>
      <w:r w:rsidRPr="3E868EE1" w:rsidR="2709AB0B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41-90 </w:t>
      </w:r>
    </w:p>
    <w:p xmlns:wp14="http://schemas.microsoft.com/office/word/2010/wordml" w:rsidP="3E868EE1" wp14:paraId="77E59A33" wp14:textId="39A004F1">
      <w:pPr>
        <w:ind w:left="360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4th movement, </w:t>
      </w:r>
      <w:r w:rsidRPr="3E868EE1" w:rsidR="2DDB39D9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 34-52 </w:t>
      </w:r>
    </w:p>
    <w:p xmlns:wp14="http://schemas.microsoft.com/office/word/2010/wordml" w:rsidP="3E868EE1" wp14:paraId="68F86154" wp14:textId="614699F7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028872B9">
        <w:rPr>
          <w:rFonts w:ascii="Aptos" w:hAnsi="Aptos" w:eastAsia="Aptos" w:cs="Aptos"/>
          <w:noProof w:val="0"/>
          <w:sz w:val="24"/>
          <w:szCs w:val="24"/>
          <w:lang w:val="en-US"/>
        </w:rPr>
        <w:t>OZART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35: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4th movement, m</w:t>
      </w:r>
      <w:r w:rsidRPr="3E868EE1" w:rsidR="4CF02F0D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1-53 </w:t>
      </w:r>
    </w:p>
    <w:p xmlns:wp14="http://schemas.microsoft.com/office/word/2010/wordml" w:rsidP="3E868EE1" wp14:paraId="26FA9A94" wp14:textId="69431EF6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1A2D02CD">
        <w:rPr>
          <w:rFonts w:ascii="Aptos" w:hAnsi="Aptos" w:eastAsia="Aptos" w:cs="Aptos"/>
          <w:noProof w:val="0"/>
          <w:sz w:val="24"/>
          <w:szCs w:val="24"/>
          <w:lang w:val="en-US"/>
        </w:rPr>
        <w:t>OZART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39: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1st movement, m</w:t>
      </w:r>
      <w:r w:rsidRPr="3E868EE1" w:rsidR="6ADE56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 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13-21, m</w:t>
      </w:r>
      <w:r w:rsidRPr="3E868EE1" w:rsidR="36B87B42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40-96 </w:t>
      </w:r>
    </w:p>
    <w:p xmlns:wp14="http://schemas.microsoft.com/office/word/2010/wordml" w:rsidP="3E868EE1" wp14:paraId="1ACB1464" wp14:textId="315F9206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19BFEDB4">
        <w:rPr>
          <w:rFonts w:ascii="Aptos" w:hAnsi="Aptos" w:eastAsia="Aptos" w:cs="Aptos"/>
          <w:noProof w:val="0"/>
          <w:sz w:val="24"/>
          <w:szCs w:val="24"/>
          <w:lang w:val="en-US"/>
        </w:rPr>
        <w:t>SHOSTAKOVICH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5: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1st movement, rehearsal </w:t>
      </w:r>
      <w:r w:rsidRPr="3E868EE1" w:rsidR="5156602C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22</w:t>
      </w:r>
      <w:r w:rsidRPr="3E868EE1" w:rsidR="46FF72B7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until 4 after </w:t>
      </w:r>
      <w:r w:rsidRPr="3E868EE1" w:rsidR="085E063A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26</w:t>
      </w:r>
      <w:r w:rsidRPr="3E868EE1" w:rsidR="57D2D106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E868EE1" wp14:paraId="3B0C8410" wp14:textId="32B335F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E868EE1" w:rsidR="470206B9">
        <w:rPr>
          <w:rFonts w:ascii="Aptos" w:hAnsi="Aptos" w:eastAsia="Aptos" w:cs="Aptos"/>
          <w:noProof w:val="0"/>
          <w:sz w:val="24"/>
          <w:szCs w:val="24"/>
          <w:lang w:val="en-US"/>
        </w:rPr>
        <w:t>IBELIUS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Symphony No. 2: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2nd movement, m</w:t>
      </w:r>
      <w:r w:rsidRPr="3E868EE1" w:rsidR="36ADD15F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2-28 </w:t>
      </w:r>
    </w:p>
    <w:p xmlns:wp14="http://schemas.microsoft.com/office/word/2010/wordml" w:rsidP="3E868EE1" wp14:paraId="0435AB6B" wp14:textId="17CDE517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1FD6D2D7">
        <w:rPr>
          <w:rFonts w:ascii="Aptos" w:hAnsi="Aptos" w:eastAsia="Aptos" w:cs="Aptos"/>
          <w:noProof w:val="0"/>
          <w:sz w:val="24"/>
          <w:szCs w:val="24"/>
          <w:lang w:val="en-US"/>
        </w:rPr>
        <w:t>SIBELIUS</w:t>
      </w:r>
      <w:r>
        <w:tab/>
      </w:r>
      <w:r>
        <w:tab/>
      </w:r>
      <w:r w:rsidRPr="3E868EE1" w:rsidR="1FD6D2D7">
        <w:rPr>
          <w:rFonts w:ascii="Aptos" w:hAnsi="Aptos" w:eastAsia="Aptos" w:cs="Aptos"/>
          <w:noProof w:val="0"/>
          <w:sz w:val="24"/>
          <w:szCs w:val="24"/>
          <w:lang w:val="en-US"/>
        </w:rPr>
        <w:t>Symphony No. 3</w:t>
      </w:r>
      <w:r w:rsidRPr="3E868EE1" w:rsidR="142FBC38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>
        <w:tab/>
      </w:r>
      <w:r w:rsidRPr="3E868EE1" w:rsidR="1FD6D2D7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3E868EE1" w:rsidR="3D34C90B">
        <w:rPr>
          <w:rFonts w:ascii="Aptos" w:hAnsi="Aptos" w:eastAsia="Aptos" w:cs="Aptos"/>
          <w:noProof w:val="0"/>
          <w:sz w:val="24"/>
          <w:szCs w:val="24"/>
          <w:lang w:val="en-US"/>
        </w:rPr>
        <w:t>st</w:t>
      </w:r>
      <w:r w:rsidRPr="3E868EE1" w:rsidR="1FD6D2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movement, mm</w:t>
      </w:r>
      <w:r w:rsidRPr="3E868EE1" w:rsidR="78651A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1-9</w:t>
      </w:r>
      <w:r w:rsidRPr="3E868EE1" w:rsidR="1FD6D2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E868EE1" wp14:paraId="3392206D" wp14:textId="662E49C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3E868EE1" w:rsidR="75FB76ED">
        <w:rPr>
          <w:rFonts w:ascii="Aptos" w:hAnsi="Aptos" w:eastAsia="Aptos" w:cs="Aptos"/>
          <w:noProof w:val="0"/>
          <w:sz w:val="24"/>
          <w:szCs w:val="24"/>
          <w:lang w:val="en-US"/>
        </w:rPr>
        <w:t>CHAIKOVSKY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Symphony No. 4</w:t>
      </w:r>
      <w:r w:rsidRPr="3E868EE1" w:rsidR="26255F34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1st movement, m</w:t>
      </w:r>
      <w:r w:rsidRPr="3E868EE1" w:rsidR="61624A96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51-69 </w:t>
      </w:r>
    </w:p>
    <w:p xmlns:wp14="http://schemas.microsoft.com/office/word/2010/wordml" w:rsidP="3E868EE1" wp14:paraId="7BBF4210" wp14:textId="7A5ED08B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3E868EE1" w:rsidR="2F677D32">
        <w:rPr>
          <w:rFonts w:ascii="Aptos" w:hAnsi="Aptos" w:eastAsia="Aptos" w:cs="Aptos"/>
          <w:noProof w:val="0"/>
          <w:sz w:val="24"/>
          <w:szCs w:val="24"/>
          <w:lang w:val="en-US"/>
        </w:rPr>
        <w:t>ERDI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Rigoletto</w:t>
      </w:r>
      <w:r w:rsidRPr="3E868EE1" w:rsidR="420B449F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>
        <w:tab/>
      </w:r>
      <w:r>
        <w:tab/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Act I, No. 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2:</w:t>
      </w:r>
      <w:r w:rsidRPr="3E868EE1" w:rsidR="06B5CB1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E868EE1" wp14:paraId="2C078E63" wp14:textId="440D2120">
      <w:pPr>
        <w:spacing w:after="0" w:afterAutospacing="off"/>
        <w:ind w:left="360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>Vivace</w:t>
      </w:r>
      <w:r w:rsidRPr="3E868EE1" w:rsidR="63A3B0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until 13 measures after Piu mosso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86EA1"/>
    <w:rsid w:val="01057DDF"/>
    <w:rsid w:val="028872B9"/>
    <w:rsid w:val="04C52F09"/>
    <w:rsid w:val="06B5CB11"/>
    <w:rsid w:val="07A7312A"/>
    <w:rsid w:val="085E063A"/>
    <w:rsid w:val="08B9BB72"/>
    <w:rsid w:val="0CA1B215"/>
    <w:rsid w:val="0CE09879"/>
    <w:rsid w:val="10C85396"/>
    <w:rsid w:val="142FBC38"/>
    <w:rsid w:val="16772DE0"/>
    <w:rsid w:val="16AD1DD4"/>
    <w:rsid w:val="183119A6"/>
    <w:rsid w:val="191A54C9"/>
    <w:rsid w:val="19BFEDB4"/>
    <w:rsid w:val="1A2D02CD"/>
    <w:rsid w:val="1A6C7669"/>
    <w:rsid w:val="1A7EA17D"/>
    <w:rsid w:val="1D78DBF1"/>
    <w:rsid w:val="1FD6D2D7"/>
    <w:rsid w:val="24BFC7BC"/>
    <w:rsid w:val="24D2B380"/>
    <w:rsid w:val="2621C684"/>
    <w:rsid w:val="26255F34"/>
    <w:rsid w:val="2709AB0B"/>
    <w:rsid w:val="28AF96AE"/>
    <w:rsid w:val="2D534F59"/>
    <w:rsid w:val="2DDB39D9"/>
    <w:rsid w:val="2F677D32"/>
    <w:rsid w:val="30386EA1"/>
    <w:rsid w:val="3254AE78"/>
    <w:rsid w:val="34B23C76"/>
    <w:rsid w:val="35A5E4C3"/>
    <w:rsid w:val="36ADD15F"/>
    <w:rsid w:val="36B87B42"/>
    <w:rsid w:val="3973611E"/>
    <w:rsid w:val="39DBFE17"/>
    <w:rsid w:val="3AAB4190"/>
    <w:rsid w:val="3AEEA457"/>
    <w:rsid w:val="3B2D977B"/>
    <w:rsid w:val="3D34C90B"/>
    <w:rsid w:val="3E868EE1"/>
    <w:rsid w:val="420B449F"/>
    <w:rsid w:val="454B6A46"/>
    <w:rsid w:val="46FF72B7"/>
    <w:rsid w:val="470206B9"/>
    <w:rsid w:val="48A897C8"/>
    <w:rsid w:val="4A57D2EC"/>
    <w:rsid w:val="4CF02F0D"/>
    <w:rsid w:val="50DEE863"/>
    <w:rsid w:val="5156602C"/>
    <w:rsid w:val="52FE8A0B"/>
    <w:rsid w:val="567722BB"/>
    <w:rsid w:val="577787DA"/>
    <w:rsid w:val="57D2D106"/>
    <w:rsid w:val="5892669B"/>
    <w:rsid w:val="5A71F12D"/>
    <w:rsid w:val="6009E839"/>
    <w:rsid w:val="61624A96"/>
    <w:rsid w:val="62351F9D"/>
    <w:rsid w:val="627480E9"/>
    <w:rsid w:val="63A3B0E4"/>
    <w:rsid w:val="63B46D0A"/>
    <w:rsid w:val="64BA42D9"/>
    <w:rsid w:val="6624C2EB"/>
    <w:rsid w:val="666B56DC"/>
    <w:rsid w:val="67EAB86A"/>
    <w:rsid w:val="69388C66"/>
    <w:rsid w:val="6A34E100"/>
    <w:rsid w:val="6A95A908"/>
    <w:rsid w:val="6ABE7FD8"/>
    <w:rsid w:val="6AD2DBFD"/>
    <w:rsid w:val="6ADE565A"/>
    <w:rsid w:val="6BD1DEB8"/>
    <w:rsid w:val="6EF4ECF5"/>
    <w:rsid w:val="71208EE1"/>
    <w:rsid w:val="72AA518C"/>
    <w:rsid w:val="748629CF"/>
    <w:rsid w:val="752DF26A"/>
    <w:rsid w:val="75FB76ED"/>
    <w:rsid w:val="78651A64"/>
    <w:rsid w:val="7A43E8A8"/>
    <w:rsid w:val="7A6C905C"/>
    <w:rsid w:val="7C27A969"/>
    <w:rsid w:val="7D82F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B86A"/>
  <w15:chartTrackingRefBased/>
  <w15:docId w15:val="{003DFD64-AB24-4269-8094-BEBCDC916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2025-07-04T01:38:49.7776081Z</dcterms:created>
  <dcterms:modified xsi:type="dcterms:W3CDTF">2025-06-25T16:41:39.2377775Z</dcterms:modified>
  <dc:creator>HPO Personnel Manager</dc:creator>
  <lastModifiedBy>HPO Personnel Manager</lastModifiedBy>
</coreProperties>
</file>